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913" w:rsidRPr="004B0913" w:rsidRDefault="004B0913" w:rsidP="004B09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 w:rsidRPr="004B09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исьмо Министерства здравоохранения РФ от 22 декабря 2023 г. N 31-2</w:t>
      </w:r>
      <w:proofErr w:type="gramStart"/>
      <w:r w:rsidRPr="004B09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/И</w:t>
      </w:r>
      <w:proofErr w:type="gramEnd"/>
      <w:r w:rsidRPr="004B09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/2-24207 О направлении ответов на обращения, поступающие в связи с вступлением в силу постановления Правительства РФ от 11 мая 2023 г. N 736</w:t>
      </w:r>
    </w:p>
    <w:p w:rsidR="004B0913" w:rsidRPr="004B0913" w:rsidRDefault="004B0913" w:rsidP="004B0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января 2024 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здравоохранения Российской Федерации в целях информирования граждан о гарантиях на получение бесплатной медицинской помощи направляет </w:t>
      </w:r>
      <w:hyperlink r:id="rId8" w:anchor="1000" w:history="1">
        <w:r w:rsidRPr="004B091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ответы</w:t>
        </w:r>
      </w:hyperlink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обращения, поступающие в Министерство здравоохранения Российской Федерации в связи со вступлением в силу постановления Правительства Российской Федерации от 11.05.2023 N 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постановления Правительства Российской Федерации от 4 октября 2012 г. N 1006".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16 л. в 1 экз.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0"/>
        <w:gridCol w:w="1650"/>
      </w:tblGrid>
      <w:tr w:rsidR="004B0913" w:rsidRPr="004B0913" w:rsidTr="004B0913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4B0913" w:rsidRPr="004B0913" w:rsidRDefault="004B0913" w:rsidP="004B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2500" w:type="pct"/>
            <w:vAlign w:val="center"/>
            <w:hideMark/>
          </w:tcPr>
          <w:p w:rsidR="004B0913" w:rsidRPr="004B0913" w:rsidRDefault="004B0913" w:rsidP="004B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В.А. Зеленский </w:t>
            </w:r>
          </w:p>
        </w:tc>
      </w:tr>
    </w:tbl>
    <w:p w:rsidR="004B0913" w:rsidRPr="004B0913" w:rsidRDefault="004B0913" w:rsidP="004B09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B09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Ответы на поступившие обращения по реализации отдельных положений Правил предоставления медицинскими организациями платных медицинских услуг, утвержденных постановлением Правительства Российской Федерации от 11.05.2023 N 736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здравоохранения Российской Федерации информирует о вступлении в силу с 01.09.2023 постановления Правительства Российской Федерации от 11.05.2023 N 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04.10.2012 N 1006" (далее соответственно - постановление, Правила).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утверждены в соответствии с частью 7 статьи 84 Федерального закона от 21.11.2011 N 323-ФЗ "Об основах охраны здоровья граждан в Российской Федерации" (далее - Федеральный закон N 323-ФЗ) и статьей 39.1 Закона Российской Федерации от 07.02.1992 N 2300-1 "О защите прав потребителей" (далее - Закон N 2300-1).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направлено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 обеспечение разграничения условий предоставления платных медицинских услуг и оказания медицинской помощи гражданам бесплатно в рамках программы государственных гарантий бесплатного оказания гражданам медицинской помощи (далее - программа государственных гарантий) и, следовательно, соблюдение прав как пациентов, так и медицинских работников.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Правилами регламентированы условия предоставления платных медицинских услуг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(раздел II Правил), определена информация об исполнителе и предоставляемых им платных медицинских услугах, доводимая исполнителем до сведения потребителей (раздел III Правил), установлены порядок заключения договора и оплаты медицинских услуг (раздел IV Правил), порядок предоставления платных медицинских услуг (раздел V Правил), особенности оказания медицинских услуг (выполнения работ) при заключении договора дистанционным способом (раздел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VI Правил), а также ответственность исполнителя при предоставлении платных медицинских услуг (раздел VII Правил).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многочисленных обращений, поступающих в адрес Минздрава России, касающихся реализации отдельных положений Правил, направляем ответы на поступившие обращения.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Следует отметить, что Правила (пункт 8) в соответствии с частью 5 статьи 84 Федерального закона N 323-ФЗ устанавливают право медицинских организаций, участвующих в реализации программы государственных гарантий и территориальной программы государственных гарантий бесплатного оказания гражданам медицинской помощи (далее - территориальные программы), оказывать платные медицинские услуги: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 иных условиях, чем предусмотрено программой государственных гарантий, территориальными программами и (или) целевыми программами, в следующих случаях: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и применение по медицинским показаниям лекарственных препаратов, не входящих в перечень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медицинских изделий, лечебного питания, в том числе специализированных продуктов лечебного питания, не закупаемых за счет бюджетных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ассигнований бюджетов всех уровней бюджетной системы Российской Федерации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подлежащих оплате в рамках программы государственных гарантий и территориальной программы;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б) анонимно, за исключением случаев, предусмотренных законодательством Российской Федерации;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гражданам иностранных государств, лицам без гражданства, за исключением лиц,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застрахованных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 самостоятельном обращении за получением медицинских услуг, за исключением случаев и порядка, которые предусмотрены статьей 21 Федерального закона N 323-ФЗ, а также за исключением оказания медицинской помощи в экстренной форме.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Медицинская помощь при предоставлении платных медицинских услуг организуется и оказывается в соответствии с положением об организации оказания медицинской помощи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видам медицинской помощи, в соответствии с порядками оказания медицинской помощи, на основе клинических рекомендаций и с учетом стандартов медицинской помощи (пункт 10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2.1 части 1 статьи 79 Федерального закона N 323-ФЗ медицинские организации обязаны обеспечивать оказание медицинскими работниками медицинской помощи на основе клинических рекомендаций, а также создавать условия, обеспечивающие соответствие оказываемой медицинской помощи критериям оценки качества медицинской помощи.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Указанное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зафиксировать в локальном акте медицинской организации, регламентирующем порядок и условия предоставления платных медицинских услуг в медицинской организации.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превышения объема выполняемого стандарта медицинской помощи и увеличения размера оплаты медицинских услуг, установленного договором, на каждую дополнительную платную медицинскую услугу, оказываемую сверх объема выполняемого стандарта медицинской помощи, так же, как и в случае необходимости предоставления на возмездной основе дополнительных медицинских услуг, не предусмотренных договором, медицинской организации необходимо заключить дополнительное соглашение к договору либо оформить новый договор с указанием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конкретных дополнительных медицинских услуг и их стоимости, если иное не оговорено в основном договоре (абзац второй пункта 27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Медицинским организациям, в том числе предоставляющим платные медицинские услуги, расходы, связанные с оказанием гражданам медицинской помощи в экстренной форме, возмещаются в порядке и размерах, которые установлены территориальными программами (пункт 10 части 2 статьи 81 Федерального закона N 323-ФЗ).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11 Правил предусмотрено, что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что номенклатура медицинских услуг, утвержденная приказом Министерства здравоохранения Российской Федерации от 13.10.2017 N 804н, является нормативным правовым актом, который прошел процедуру государственной регистрации в Министерстве юстиции Российской Федерации (07.11.2017, регистрационный N 48808) (далее - Номенклатура).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Номенклатура в соответствии с Федеральным законом от 31.07.2020 N 247-ФЗ "Об обязательных требованиях в Российской Федерации" включена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утвержденный постановлением Правительства Российской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Федерации от 31.12.2020 N 2467, что также указывает на то, что Номенклатура в настоящее время содержит обязательные требования и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соблюдаться при оказании медицинскими организациями медицинских услуг.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медицинская услуга является комплексной, то возможно указание несколько кодов медицинских услуг, содержащихся в Номенклатуре.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Договор может быть заключен посредством использования информационно-телекоммуникационной сети "Интернет" (далее - сеть "Интернет") (дистанционный способ заключения договора) (пункт 42 Правил, пункт 1 статьи 160 Гражданского кодекса Российской Федерации). Чтобы заключить такой договор, исполнитель (медицинская организация) должен ознакомить потребителя и (или) заказчика с предложенным описанием медицинской услуги. Информация, которую нужно разместить на главной странице сайта исполнителя в сети "Интернет" (или ссылку на нее) для возможности ознакомления с ней потребителя при заключении договора дистанционным способом, перечислена в пункте 43 Правил.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статей 16.1 и 37 Закона N 2300-1 (пункт 45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Идентификация потребителя (заказчика) в целях заключения и (или) исполнения договора, заключенного дистанционным способом, может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осуществляться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с помощью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(абзац первый пункта 47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согласие (акцепт) потребитель и (или) заказчик подписывает электронной подписью (простой, усиленной неквалифицированной или усиленной квалифицированной). Уполномоченное лицо медицинской организации подписывает договор усиленной квалифицированной электронной подписью (абзац второй пункта 47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 и (или) заказчик может отказаться от исполнения договора, заключенного дистанционным способом, тем же способом, который использовали при его заключении (пункт 49 Правил). То есть в этом случае медицинская организация не вправе требовать у потребителя и (или) заказчика предоставления собственноручного заявления об отказе от исполнения договора.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том, по какой форме и каким способом можно направить обращение (жалобу) в органы государственной власти и организации, необходимо разместить на сайте медицинской организации в сети "Интернет", а также указать почтовый адрес или адрес электронной почты (при наличии), на которые может быть направлено обращение (жалоба). В случае если такая информация не предоставлена, потребитель и (или) заказчик вправе направить обращение (жалобу) в любой форме и любым способом (пункт 21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следует учитывать, что при заключении договора дистанционным способом потребитель и (или) заказчик могут направить исполнителю в любой форме и любым,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включая дистанционный, способом требования, в том числе при обнаружении недостатков выполненной работы (оказанной платной медицинской услуги), а медицинская организация обязана принять эти требования, в том числе в электронном виде (дистанционным способом) (пункт 50 Правил).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предъявлении потребителем и (или) заказчиком требований, в том числе при обнаружении недостатков выполненной работы (оказанной платной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Законом N 2300-1 (пункт 21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 организации следует хранить договор в порядке, определенном законодательством Российской Федерации об архивном деле (Федеральный закон от 22.10.2004 N 125-ФЗ "Об архивном деле в Российской Федерации") (пункт 25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платных медицинских услуг анонимно рекомендуется либо разработать отдельную форму договора с потребителями и (или) заказчиками, которым платные медицинские услуги предоставляются анонимно, либо в стандартном договоре фиксировать сведения о потребителе с его слов (подпункт "б" пункта 23 Порядка).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учитывать, что исходя из закрепленного частью 2 статьи 20 Федерального закона N 323-ФЗ права родителей и иных законных представителей давать информированное добровольное согласие на медицинское вмешательство в отношении несовершеннолетних, не достигших возраста, установленного частью 5 статьи 47 и частью 2 статьи 54 Федерального закона N 323-ФЗ, при даче информированного добровольного согласия на медицинское вмешательство может потребоваться предъявление паспорта пациента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определения его возраста, а также предъявление документа, подтверждающего статус законного представителя несовершеннолетнего, которому предполагается оказание медицинской услуги.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медицинскими организациями, участвующими в реализации программы государственных гарантий и территориальных программ, для оказания платных медицинских услуг материально-технической базы, в том числе медицинского оборудования, приобретенного за счет средств обязательного медицинского страхования и бюджетных средств,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 (пункт 9 Правил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статьи 20 Федерального закона N 323-ФЗ установлено, что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 помощи.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которую необходимо предоставить потребителю и (или) заказчику при оказании платных медицинских услуг, определена в разделе III Правил.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предоставлении платных медицинских услуг исполнителю следует предоставить потребителю и (или) заказчику информацию о методах оказания медицинской помощи, связанных с ними рисках, видах медицинского вмешательства, их последствиях и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ожидаемых результатах оказания медицинской помощи (подпункт "в" пункта 13 и подпункт "д" пункта 14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Правилам, указанная информация должна быть предоставлена в наглядной и доступной форме.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Доступность информации обеспечивается путем размещения информации на информационных стендах (стойках) медицинских организаций и на сайтах медицинских организаций в сети "Интернет" (при его наличии).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Размещаются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ссылки на "Официальный интернет-портал правовой информации" (www.pravo.gov.ru) и официальный сайт Минздрава России, на котором размещен рубрикатор клинических рекомендаций, в целях доведения до сведения потребителя и (или) заказчика информации о стандартах медицинской помощи и клинических рекомендациях, с учетом и на основании которых (соответственно) медицинская организация оказывает медицинские услуги, также до сведения потребителя и (или) заказчика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доводятся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образцы договоров,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 (подпункты "в", "ж" и "з" пункта 17 Правил).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особое внимание, что за </w:t>
      </w:r>
      <w:proofErr w:type="spell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неинформирование</w:t>
      </w:r>
      <w:proofErr w:type="spell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о получении медицинской помощи в рамках программы государственных гарантий и территориальных программ предусмотрена административная ответственность, установленная статьей 6.30 Кодекса об административных правонарушениях Российской Федерации, в частности: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медицинской организацией обязанности об информировании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- влечет наложение административного штрафа на должностных лиц в размере от пяти тысяч до семи тысяч рублей; на юридических лиц - от десяти тысяч до двадцати тысяч рублей;</w:t>
      </w:r>
      <w:proofErr w:type="gramEnd"/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медицинской организацией, участвующей в реализации программы государственных гарантий бесплатного оказания гражданам медицинской помощи, обязанности о предоставлении пациентам информации о порядке,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- влечет наложение административного штрафа на должностных лиц в размере от десяти тысяч до пятнадцати тысяч рублей;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юридических лиц - от двадцати тысяч до тридцати тысяч рублей.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защиты прав потребителя в Правилах конкретизирован перечень документов, которые медицинская организация обязана выдавать по обращению потребителя, чтобы подтвердить фактические расходы на оказанные медицинские услуги и (или) приобретение лекарственных препаратов для медицинского применения, например,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 (пункт 33 Правил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 Федеральный государственный контроль (надзор) качества и безопасности медицинской деятельности осуществляет Росздравнадзор (статья 87 Федерального закона N 323-ФЗ). В рамках указанного контроля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проверки соблюдения порядка и условий предоставления платных медицинских услуг, за исключением обязательных требований, отнесенных к предмету федерального государственного надзора в области защиты прав потребителей (подпункт "г" части 2). Кроме того, соблюдение Правил является лицензионным требованием (подпункт "в" пункта 6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Сколково</w:t>
      </w:r>
      <w:proofErr w:type="spell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"), утвержденного постановлением Правительства Российской Федерации от 01.06.2021 N 852).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предоставлением платных медицинских услуг осуществляет также Федеральная служба по надзору в сфере защиты прав потребителей и благополучия человека в рамках установленных полномочий.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Ввиду вступления в силу Правил органам, осуществляющим функции и полномочия учредителей медицинских организаций государственной системы здравоохранения и муниципальной системы здравоохранения, рекомендуется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условия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услуги.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порядке определения цен (тарифов) на платные медицинские услуги в целях урегулирования вопроса соотношения тарифа на оплату медицинской помощи в рамках системы обязательного медицинского страхования и в рамках предоставления платных медицинских услуг рекомендуется предусмотреть следующий подход: в случае, если медицинская организация является участником территориальных программ обязательного медицинского страхования, соотношение тарифов на оплату медицинской помощи за счет средств обязательного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страхования и соответствующей медицинской услуги, предоставляемой на платной основе, возможно обеспечить включением в структуру затрат, формирующих стоимость платной медицинской услуги (медицинской помощи), наименований затрат, входящих в тариф на оплату соответствующей услуги за счет средств обязательного медицинского страхования, установленный тарифным соглашением в соответствии с законодательством об обязательном медицинском страховании.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порядок может предусматривать возможность медицинской организации при установлении размера цены (тарифа) на платные медицинские услуги учитывать отдельные условия, влияющие на стоимость (например - прием/посещение/консультация врача-специалиста с указанием его квалификационной категории, ученой степени, ученого звания, вида используемого контрастного вещества и т.д.).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Медицинским организациям рекомендуется: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доступ пациентов к информации, содержащейся в программе государственных гарантий, территориальной программе к памятке для граждан о гарантиях бесплатного оказания медицинской помощи (прилагается), а также к Правилам;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ведение раздельного статистического и бухгалтерского учета и предоставление отчетности об оказанных платных медицинских услугах гражданам, в том числе гражданам иностранных государств (нерезидентам) в соответствии с указаниями Центрального банка Российской Федерации от 16.02.2023 N 6363-У "О формировании и </w:t>
      </w: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утверждении статистической методологии, перечня респондентов, форм федерального статистического наблюдения и порядка составления и предоставления респондентами первичных статистических данных по этим формам в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Центральный банк Российской Федерации для составления платежного баланса Российской Федерации, международной инвестиционной позиции Российской Федерации, статистики внешней торговли Российской Федерации услугами, внешнего долга Российской Федерации, прямых инвестиций в Российскую Федерацию и прямых инвестиций из Российской Федерации за рубеж";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актуализировать информацию, которую медицинская организация должна довести до сведения потребителя и (или) заказчика способами, определенными Правилами;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обновить формы договоров о предоставлении платных медицинских услуг, в том числе уточнить информацию в тексте договоров по новым требованиям к информированию потребителя и (или) заказчика;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актуализировать локальные нормативные акты, регулирующие предоставление платных медицинских услуг в медицинской организации, например, положение о предоставлении платных медицинских услуг;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соответствие наименования платной медицинской услуги (например, в прейскуранте) наименованию соответствующей медицинской услуги, указанной в Номенклатуре;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разработать форму договора с потребителями и (или) заказчиками, которым платные медицинские услуги предоставляются анонимно, предусмотрев возможность информирования пациентов о том, что в целях определения возраста пациента для дачи информированного добровольного согласия на медицинское вмешательство в соответствии </w:t>
      </w: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2 статьи 20 Федерального закона N 323-ФЗ может быть запрошен паспорт, а также о том, что при получении платных медицинских услуг анонимно имеет место риск для потребителя и (или) заказчика в дальнейшем в полной мере защитить свои права в досудебном и судебном порядке, получить налоговые вычеты и т.п.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форму договора, заключаемого дистанционным способом, разместить соответствующую информацию о дистанционном способе заключения договора на главной странице сайта медицинской организации в сети "Интернет", а также информацию о том, по какой форме и каким способом потребитель и (или) заказчик может направить обращение (жалобу) в органы государственной власти и организации по вопросу об оказанной платной медицинской услуге, почтовый адрес или адрес электронной</w:t>
      </w:r>
      <w:proofErr w:type="gramEnd"/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почты медицинской организации) (при наличии), на которые может быть направлено обращение (жалоба).</w:t>
      </w:r>
    </w:p>
    <w:p w:rsidR="004B0913" w:rsidRPr="004B0913" w:rsidRDefault="004B0913" w:rsidP="004B09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8 л. в 1 экз.</w:t>
      </w:r>
    </w:p>
    <w:p w:rsidR="00620891" w:rsidRPr="00AE7988" w:rsidRDefault="00620891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620891" w:rsidRPr="00AE7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FD8" w:rsidRDefault="00044FD8" w:rsidP="00AE7988">
      <w:pPr>
        <w:spacing w:after="0" w:line="240" w:lineRule="auto"/>
      </w:pPr>
      <w:r>
        <w:separator/>
      </w:r>
    </w:p>
  </w:endnote>
  <w:endnote w:type="continuationSeparator" w:id="0">
    <w:p w:rsidR="00044FD8" w:rsidRDefault="00044FD8" w:rsidP="00AE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FD8" w:rsidRDefault="00044FD8" w:rsidP="00AE7988">
      <w:pPr>
        <w:spacing w:after="0" w:line="240" w:lineRule="auto"/>
      </w:pPr>
      <w:r>
        <w:separator/>
      </w:r>
    </w:p>
  </w:footnote>
  <w:footnote w:type="continuationSeparator" w:id="0">
    <w:p w:rsidR="00044FD8" w:rsidRDefault="00044FD8" w:rsidP="00AE7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32780"/>
    <w:multiLevelType w:val="hybridMultilevel"/>
    <w:tmpl w:val="22A69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25"/>
    <w:rsid w:val="00044FD8"/>
    <w:rsid w:val="002E6AB4"/>
    <w:rsid w:val="003E2225"/>
    <w:rsid w:val="004B0913"/>
    <w:rsid w:val="00586B30"/>
    <w:rsid w:val="00620891"/>
    <w:rsid w:val="00824002"/>
    <w:rsid w:val="00AA7B7B"/>
    <w:rsid w:val="00AE7988"/>
    <w:rsid w:val="00CB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8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34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6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77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3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1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9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37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48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34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7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833141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3663</Words>
  <Characters>20885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2025-02-25T04:51:00Z</dcterms:created>
  <dcterms:modified xsi:type="dcterms:W3CDTF">2025-02-25T04:54:00Z</dcterms:modified>
</cp:coreProperties>
</file>